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3E" w:rsidRPr="00946ACC" w:rsidRDefault="00B56E3E" w:rsidP="00946ACC">
      <w:pPr>
        <w:spacing w:afterLines="50"/>
        <w:jc w:val="center"/>
        <w:rPr>
          <w:rFonts w:ascii="黑体" w:eastAsia="黑体"/>
          <w:b/>
          <w:sz w:val="44"/>
          <w:szCs w:val="44"/>
        </w:rPr>
      </w:pPr>
      <w:r w:rsidRPr="00946ACC">
        <w:rPr>
          <w:rFonts w:ascii="黑体" w:eastAsia="黑体" w:hint="eastAsia"/>
          <w:b/>
          <w:sz w:val="44"/>
          <w:szCs w:val="44"/>
        </w:rPr>
        <w:t>征</w:t>
      </w:r>
      <w:r w:rsidRPr="00946ACC">
        <w:rPr>
          <w:rFonts w:ascii="黑体" w:eastAsia="黑体"/>
          <w:b/>
          <w:sz w:val="44"/>
          <w:szCs w:val="44"/>
        </w:rPr>
        <w:t xml:space="preserve"> </w:t>
      </w:r>
      <w:r w:rsidRPr="00946ACC">
        <w:rPr>
          <w:rFonts w:ascii="黑体" w:eastAsia="黑体" w:hint="eastAsia"/>
          <w:b/>
          <w:sz w:val="44"/>
          <w:szCs w:val="44"/>
        </w:rPr>
        <w:t>订</w:t>
      </w:r>
      <w:r w:rsidRPr="00946ACC">
        <w:rPr>
          <w:rFonts w:ascii="黑体" w:eastAsia="黑体"/>
          <w:b/>
          <w:sz w:val="44"/>
          <w:szCs w:val="44"/>
        </w:rPr>
        <w:t xml:space="preserve"> </w:t>
      </w:r>
      <w:r w:rsidRPr="00946ACC">
        <w:rPr>
          <w:rFonts w:ascii="黑体" w:eastAsia="黑体" w:hint="eastAsia"/>
          <w:b/>
          <w:sz w:val="44"/>
          <w:szCs w:val="44"/>
        </w:rPr>
        <w:t>回</w:t>
      </w:r>
      <w:r w:rsidRPr="00946ACC">
        <w:rPr>
          <w:rFonts w:ascii="黑体" w:eastAsia="黑体"/>
          <w:b/>
          <w:sz w:val="44"/>
          <w:szCs w:val="44"/>
        </w:rPr>
        <w:t xml:space="preserve"> </w:t>
      </w:r>
      <w:r w:rsidRPr="00946ACC">
        <w:rPr>
          <w:rFonts w:ascii="黑体" w:eastAsia="黑体" w:hint="eastAsia"/>
          <w:b/>
          <w:sz w:val="44"/>
          <w:szCs w:val="44"/>
        </w:rPr>
        <w:t>执</w:t>
      </w:r>
      <w:r w:rsidRPr="00946ACC">
        <w:rPr>
          <w:rFonts w:ascii="黑体" w:eastAsia="黑体"/>
          <w:b/>
          <w:sz w:val="44"/>
          <w:szCs w:val="44"/>
        </w:rPr>
        <w:t xml:space="preserve"> </w:t>
      </w:r>
      <w:r w:rsidRPr="00946ACC">
        <w:rPr>
          <w:rFonts w:ascii="黑体" w:eastAsia="黑体" w:hint="eastAsia"/>
          <w:b/>
          <w:sz w:val="44"/>
          <w:szCs w:val="44"/>
        </w:rPr>
        <w:t>单</w:t>
      </w:r>
    </w:p>
    <w:tbl>
      <w:tblPr>
        <w:tblpPr w:leftFromText="180" w:rightFromText="180" w:vertAnchor="text" w:tblpXSpec="center" w:tblpY="1"/>
        <w:tblOverlap w:val="never"/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053"/>
        <w:gridCol w:w="1995"/>
        <w:gridCol w:w="945"/>
        <w:gridCol w:w="1680"/>
        <w:gridCol w:w="1050"/>
        <w:gridCol w:w="2517"/>
      </w:tblGrid>
      <w:tr w:rsidR="00B56E3E" w:rsidRPr="001E538F" w:rsidTr="001F2771">
        <w:trPr>
          <w:cantSplit/>
          <w:trHeight w:val="624"/>
        </w:trPr>
        <w:tc>
          <w:tcPr>
            <w:tcW w:w="1053" w:type="dxa"/>
            <w:tcBorders>
              <w:top w:val="single" w:sz="12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cs="Courier New" w:hint="eastAsia"/>
                <w:color w:val="000000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62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cs="Courier New" w:hint="eastAsia"/>
                <w:color w:val="00000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25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center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B56E3E" w:rsidRPr="001E538F" w:rsidTr="001F2771">
        <w:trPr>
          <w:trHeight w:val="624"/>
        </w:trPr>
        <w:tc>
          <w:tcPr>
            <w:tcW w:w="105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left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cs="Courier New" w:hint="eastAsia"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left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4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left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cs="Courier New" w:hint="eastAsia"/>
                <w:color w:val="000000"/>
                <w:sz w:val="24"/>
                <w:szCs w:val="24"/>
                <w:lang w:val="en-US" w:eastAsia="zh-CN"/>
              </w:rPr>
              <w:t>手</w:t>
            </w:r>
            <w:r w:rsidRPr="00112D69"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cs="Courier New" w:hint="eastAsia"/>
                <w:color w:val="000000"/>
                <w:sz w:val="24"/>
                <w:szCs w:val="24"/>
                <w:lang w:val="en-US" w:eastAsia="zh-CN"/>
              </w:rPr>
              <w:t>机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left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5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left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51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56E3E" w:rsidRPr="00112D69" w:rsidRDefault="00B56E3E" w:rsidP="001F2771">
            <w:pPr>
              <w:pStyle w:val="a9"/>
              <w:spacing w:line="360" w:lineRule="auto"/>
              <w:jc w:val="left"/>
              <w:rPr>
                <w:rFonts w:hAnsi="宋体" w:cs="Courier New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 w:rsidR="00B56E3E" w:rsidRPr="0097445F" w:rsidRDefault="00B56E3E" w:rsidP="005E317B">
      <w:pPr>
        <w:pStyle w:val="a9"/>
        <w:adjustRightInd w:val="0"/>
        <w:snapToGrid w:val="0"/>
        <w:spacing w:after="80" w:line="360" w:lineRule="auto"/>
        <w:rPr>
          <w:rFonts w:ascii="微软雅黑" w:eastAsia="微软雅黑" w:hAnsi="微软雅黑"/>
          <w:b/>
          <w:bCs/>
          <w:color w:val="000000"/>
          <w:sz w:val="24"/>
          <w:szCs w:val="24"/>
        </w:rPr>
      </w:pPr>
    </w:p>
    <w:tbl>
      <w:tblPr>
        <w:tblW w:w="4798" w:type="pct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33"/>
        <w:gridCol w:w="1996"/>
        <w:gridCol w:w="3652"/>
        <w:gridCol w:w="2859"/>
      </w:tblGrid>
      <w:tr w:rsidR="00B56E3E" w:rsidRPr="001E538F" w:rsidTr="007A6623">
        <w:trPr>
          <w:trHeight w:val="510"/>
        </w:trPr>
        <w:tc>
          <w:tcPr>
            <w:tcW w:w="397" w:type="pct"/>
            <w:vMerge w:val="restart"/>
            <w:tcBorders>
              <w:top w:val="single" w:sz="12" w:space="0" w:color="auto"/>
            </w:tcBorders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网</w:t>
            </w:r>
          </w:p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站</w:t>
            </w:r>
          </w:p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信</w:t>
            </w:r>
          </w:p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息</w:t>
            </w:r>
            <w:proofErr w:type="gramEnd"/>
          </w:p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服</w:t>
            </w:r>
          </w:p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proofErr w:type="gramStart"/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务</w:t>
            </w:r>
            <w:proofErr w:type="gramEnd"/>
          </w:p>
        </w:tc>
        <w:tc>
          <w:tcPr>
            <w:tcW w:w="1080" w:type="pct"/>
            <w:vMerge w:val="restart"/>
            <w:tcBorders>
              <w:top w:val="single" w:sz="12" w:space="0" w:color="auto"/>
            </w:tcBorders>
            <w:vAlign w:val="center"/>
          </w:tcPr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315</w:t>
            </w:r>
            <w:r w:rsidRPr="00112D69"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汽车网</w:t>
            </w:r>
          </w:p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315qc.com</w:t>
            </w:r>
          </w:p>
        </w:tc>
        <w:tc>
          <w:tcPr>
            <w:tcW w:w="1976" w:type="pct"/>
            <w:tcBorders>
              <w:top w:val="single" w:sz="12" w:space="0" w:color="auto"/>
            </w:tcBorders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b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b/>
                <w:color w:val="000000"/>
                <w:sz w:val="24"/>
                <w:szCs w:val="24"/>
                <w:lang w:val="en-US" w:eastAsia="zh-CN"/>
              </w:rPr>
              <w:t>栏目名称</w:t>
            </w:r>
          </w:p>
        </w:tc>
        <w:tc>
          <w:tcPr>
            <w:tcW w:w="1547" w:type="pct"/>
            <w:tcBorders>
              <w:top w:val="single" w:sz="12" w:space="0" w:color="auto"/>
            </w:tcBorders>
            <w:vAlign w:val="center"/>
          </w:tcPr>
          <w:p w:rsidR="00B56E3E" w:rsidRPr="001E538F" w:rsidRDefault="00B56E3E" w:rsidP="001E538F">
            <w:pPr>
              <w:jc w:val="center"/>
              <w:rPr>
                <w:rFonts w:ascii="宋体"/>
                <w:b/>
                <w:bCs/>
                <w:sz w:val="24"/>
              </w:rPr>
            </w:pPr>
            <w:r w:rsidRPr="001E538F">
              <w:rPr>
                <w:rFonts w:ascii="宋体" w:hAnsi="宋体" w:hint="eastAsia"/>
                <w:b/>
                <w:bCs/>
                <w:sz w:val="24"/>
              </w:rPr>
              <w:t>价格（元</w:t>
            </w:r>
            <w:r w:rsidRPr="001E538F">
              <w:rPr>
                <w:rFonts w:ascii="宋体" w:hAnsi="宋体"/>
                <w:b/>
                <w:bCs/>
                <w:sz w:val="24"/>
              </w:rPr>
              <w:t>/</w:t>
            </w:r>
            <w:r w:rsidRPr="001E538F">
              <w:rPr>
                <w:rFonts w:ascii="宋体" w:hAnsi="宋体" w:hint="eastAsia"/>
                <w:b/>
                <w:bCs/>
                <w:sz w:val="24"/>
              </w:rPr>
              <w:t>年）</w:t>
            </w:r>
          </w:p>
        </w:tc>
      </w:tr>
      <w:tr w:rsidR="00B56E3E" w:rsidRPr="001E538F" w:rsidTr="007A6623">
        <w:trPr>
          <w:trHeight w:val="510"/>
        </w:trPr>
        <w:tc>
          <w:tcPr>
            <w:tcW w:w="397" w:type="pct"/>
            <w:vMerge/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vMerge/>
            <w:vAlign w:val="center"/>
          </w:tcPr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6" w:type="pct"/>
            <w:vAlign w:val="center"/>
          </w:tcPr>
          <w:p w:rsidR="00B56E3E" w:rsidRPr="00112D69" w:rsidRDefault="00B56E3E" w:rsidP="00737C9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政策</w:t>
            </w:r>
          </w:p>
        </w:tc>
        <w:tc>
          <w:tcPr>
            <w:tcW w:w="1547" w:type="pct"/>
            <w:vAlign w:val="center"/>
          </w:tcPr>
          <w:p w:rsidR="00B56E3E" w:rsidRPr="001E538F" w:rsidRDefault="00B56E3E" w:rsidP="008B0D31">
            <w:pPr>
              <w:jc w:val="center"/>
              <w:rPr>
                <w:sz w:val="24"/>
              </w:rPr>
            </w:pPr>
            <w:r w:rsidRPr="001E538F">
              <w:rPr>
                <w:sz w:val="24"/>
              </w:rPr>
              <w:t>30000</w:t>
            </w:r>
          </w:p>
        </w:tc>
      </w:tr>
      <w:tr w:rsidR="00B56E3E" w:rsidRPr="001E538F" w:rsidTr="007A6623">
        <w:trPr>
          <w:trHeight w:val="510"/>
        </w:trPr>
        <w:tc>
          <w:tcPr>
            <w:tcW w:w="397" w:type="pct"/>
            <w:vMerge/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vMerge/>
            <w:vAlign w:val="center"/>
          </w:tcPr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6" w:type="pct"/>
            <w:vAlign w:val="center"/>
          </w:tcPr>
          <w:p w:rsidR="00B56E3E" w:rsidRPr="00112D69" w:rsidRDefault="00B56E3E" w:rsidP="00737C9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数据</w:t>
            </w:r>
          </w:p>
        </w:tc>
        <w:tc>
          <w:tcPr>
            <w:tcW w:w="1547" w:type="pct"/>
            <w:vAlign w:val="center"/>
          </w:tcPr>
          <w:p w:rsidR="00B56E3E" w:rsidRPr="001E538F" w:rsidRDefault="00B56E3E" w:rsidP="008B0D31">
            <w:pPr>
              <w:jc w:val="center"/>
              <w:rPr>
                <w:sz w:val="24"/>
              </w:rPr>
            </w:pPr>
            <w:r w:rsidRPr="001E538F">
              <w:rPr>
                <w:sz w:val="24"/>
              </w:rPr>
              <w:t>30000</w:t>
            </w:r>
          </w:p>
        </w:tc>
      </w:tr>
      <w:tr w:rsidR="00B56E3E" w:rsidRPr="001E538F" w:rsidTr="007A6623">
        <w:trPr>
          <w:trHeight w:val="510"/>
        </w:trPr>
        <w:tc>
          <w:tcPr>
            <w:tcW w:w="397" w:type="pct"/>
            <w:vMerge/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vMerge/>
            <w:vAlign w:val="center"/>
          </w:tcPr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6" w:type="pct"/>
            <w:vAlign w:val="center"/>
          </w:tcPr>
          <w:p w:rsidR="00B56E3E" w:rsidRPr="00112D69" w:rsidRDefault="00B56E3E" w:rsidP="00737C9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标准</w:t>
            </w:r>
          </w:p>
        </w:tc>
        <w:tc>
          <w:tcPr>
            <w:tcW w:w="1547" w:type="pct"/>
            <w:vAlign w:val="center"/>
          </w:tcPr>
          <w:p w:rsidR="00B56E3E" w:rsidRPr="001E538F" w:rsidRDefault="00B56E3E" w:rsidP="008B0D31">
            <w:pPr>
              <w:jc w:val="center"/>
              <w:rPr>
                <w:sz w:val="24"/>
              </w:rPr>
            </w:pPr>
            <w:r w:rsidRPr="001E538F">
              <w:rPr>
                <w:sz w:val="24"/>
              </w:rPr>
              <w:t>20000</w:t>
            </w:r>
          </w:p>
        </w:tc>
      </w:tr>
      <w:tr w:rsidR="00B56E3E" w:rsidRPr="001E538F" w:rsidTr="007A6623">
        <w:trPr>
          <w:trHeight w:val="510"/>
        </w:trPr>
        <w:tc>
          <w:tcPr>
            <w:tcW w:w="397" w:type="pct"/>
            <w:vMerge/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vMerge/>
            <w:vAlign w:val="center"/>
          </w:tcPr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6" w:type="pct"/>
            <w:vAlign w:val="center"/>
          </w:tcPr>
          <w:p w:rsidR="00B56E3E" w:rsidRPr="00112D69" w:rsidRDefault="00B56E3E" w:rsidP="00737C9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专题分析</w:t>
            </w:r>
          </w:p>
        </w:tc>
        <w:tc>
          <w:tcPr>
            <w:tcW w:w="1547" w:type="pct"/>
            <w:vAlign w:val="center"/>
          </w:tcPr>
          <w:p w:rsidR="00B56E3E" w:rsidRPr="001E538F" w:rsidRDefault="00B56E3E" w:rsidP="008B0D31">
            <w:pPr>
              <w:jc w:val="center"/>
              <w:rPr>
                <w:sz w:val="24"/>
              </w:rPr>
            </w:pPr>
            <w:r w:rsidRPr="001E538F">
              <w:rPr>
                <w:sz w:val="24"/>
              </w:rPr>
              <w:t>20000</w:t>
            </w:r>
          </w:p>
        </w:tc>
      </w:tr>
      <w:tr w:rsidR="00B56E3E" w:rsidRPr="001E538F" w:rsidTr="007A6623">
        <w:trPr>
          <w:trHeight w:val="510"/>
        </w:trPr>
        <w:tc>
          <w:tcPr>
            <w:tcW w:w="397" w:type="pct"/>
            <w:vMerge/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vMerge/>
            <w:vAlign w:val="center"/>
          </w:tcPr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6" w:type="pct"/>
            <w:vAlign w:val="center"/>
          </w:tcPr>
          <w:p w:rsidR="00B56E3E" w:rsidRPr="00112D69" w:rsidRDefault="00B56E3E" w:rsidP="00737C9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车型监测</w:t>
            </w:r>
          </w:p>
        </w:tc>
        <w:tc>
          <w:tcPr>
            <w:tcW w:w="1547" w:type="pct"/>
            <w:vAlign w:val="center"/>
          </w:tcPr>
          <w:p w:rsidR="00B56E3E" w:rsidRPr="001E538F" w:rsidRDefault="00B56E3E" w:rsidP="008B0D3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1E538F">
              <w:rPr>
                <w:sz w:val="24"/>
              </w:rPr>
              <w:t>0000</w:t>
            </w:r>
          </w:p>
        </w:tc>
      </w:tr>
      <w:tr w:rsidR="00B56E3E" w:rsidRPr="001E538F" w:rsidTr="007A6623">
        <w:trPr>
          <w:trHeight w:val="510"/>
        </w:trPr>
        <w:tc>
          <w:tcPr>
            <w:tcW w:w="397" w:type="pct"/>
            <w:vMerge/>
            <w:vAlign w:val="center"/>
          </w:tcPr>
          <w:p w:rsidR="00B56E3E" w:rsidRPr="00112D69" w:rsidRDefault="00B56E3E" w:rsidP="001E538F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vMerge/>
            <w:vAlign w:val="center"/>
          </w:tcPr>
          <w:p w:rsidR="00B56E3E" w:rsidRPr="00112D69" w:rsidRDefault="00B56E3E" w:rsidP="00737C9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976" w:type="pct"/>
            <w:vAlign w:val="center"/>
          </w:tcPr>
          <w:p w:rsidR="00B56E3E" w:rsidRPr="00112D69" w:rsidRDefault="00B56E3E" w:rsidP="00737C9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企业情报</w:t>
            </w:r>
          </w:p>
        </w:tc>
        <w:tc>
          <w:tcPr>
            <w:tcW w:w="1547" w:type="pct"/>
            <w:vAlign w:val="center"/>
          </w:tcPr>
          <w:p w:rsidR="00B56E3E" w:rsidRPr="001E538F" w:rsidRDefault="00B56E3E" w:rsidP="008B0D31">
            <w:pPr>
              <w:jc w:val="center"/>
              <w:rPr>
                <w:sz w:val="24"/>
              </w:rPr>
            </w:pPr>
            <w:r w:rsidRPr="001E538F">
              <w:rPr>
                <w:sz w:val="24"/>
              </w:rPr>
              <w:t>20000</w:t>
            </w:r>
          </w:p>
        </w:tc>
      </w:tr>
      <w:tr w:rsidR="00B56E3E" w:rsidRPr="001E538F" w:rsidTr="007A6623">
        <w:trPr>
          <w:trHeight w:val="1624"/>
        </w:trPr>
        <w:tc>
          <w:tcPr>
            <w:tcW w:w="397" w:type="pct"/>
            <w:vMerge w:val="restart"/>
            <w:vAlign w:val="center"/>
          </w:tcPr>
          <w:p w:rsidR="00B56E3E" w:rsidRPr="00112D69" w:rsidRDefault="00B56E3E" w:rsidP="00CE13F1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</w:t>
            </w:r>
          </w:p>
          <w:p w:rsidR="00B56E3E" w:rsidRPr="00112D69" w:rsidRDefault="00B56E3E" w:rsidP="00CE13F1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析</w:t>
            </w:r>
          </w:p>
          <w:p w:rsidR="00B56E3E" w:rsidRPr="00112D69" w:rsidRDefault="00B56E3E" w:rsidP="00CE13F1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报</w:t>
            </w:r>
          </w:p>
          <w:p w:rsidR="00B56E3E" w:rsidRPr="00112D69" w:rsidRDefault="00B56E3E" w:rsidP="00CE13F1">
            <w:pPr>
              <w:pStyle w:val="a9"/>
              <w:jc w:val="center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告</w:t>
            </w:r>
          </w:p>
        </w:tc>
        <w:tc>
          <w:tcPr>
            <w:tcW w:w="1080" w:type="pct"/>
            <w:vAlign w:val="center"/>
          </w:tcPr>
          <w:p w:rsidR="00B56E3E" w:rsidRPr="00112D69" w:rsidRDefault="00B56E3E" w:rsidP="00CE13F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车型</w:t>
            </w:r>
            <w:proofErr w:type="gramStart"/>
            <w:r w:rsidRPr="00112D69"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月分析报告</w:t>
            </w:r>
            <w:proofErr w:type="gramEnd"/>
          </w:p>
        </w:tc>
        <w:tc>
          <w:tcPr>
            <w:tcW w:w="3523" w:type="pct"/>
            <w:gridSpan w:val="2"/>
            <w:vAlign w:val="center"/>
          </w:tcPr>
          <w:p w:rsidR="00B56E3E" w:rsidRPr="00112D69" w:rsidRDefault="00B56E3E" w:rsidP="00114983">
            <w:pPr>
              <w:pStyle w:val="a9"/>
              <w:spacing w:line="288" w:lineRule="auto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乘用车篇（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>10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万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元</w:t>
            </w:r>
            <w:r w:rsidRPr="00112D69">
              <w:rPr>
                <w:rFonts w:hAnsi="宋体"/>
                <w:bCs/>
                <w:sz w:val="24"/>
                <w:szCs w:val="24"/>
                <w:lang w:val="en-US" w:eastAsia="zh-CN"/>
              </w:rPr>
              <w:t>/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月；</w:t>
            </w:r>
            <w:r w:rsidR="00C26B2A"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20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万元</w:t>
            </w:r>
            <w:r w:rsidRPr="00112D69">
              <w:rPr>
                <w:rFonts w:hAnsi="宋体"/>
                <w:bCs/>
                <w:sz w:val="24"/>
                <w:szCs w:val="24"/>
                <w:lang w:val="en-US" w:eastAsia="zh-CN"/>
              </w:rPr>
              <w:t>/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季度；</w:t>
            </w:r>
            <w:r w:rsidR="00C26B2A"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60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万元</w:t>
            </w:r>
            <w:r w:rsidRPr="00112D69">
              <w:rPr>
                <w:rFonts w:hAnsi="宋体"/>
                <w:bCs/>
                <w:sz w:val="24"/>
                <w:szCs w:val="24"/>
                <w:lang w:val="en-US" w:eastAsia="zh-CN"/>
              </w:rPr>
              <w:t>/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年度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）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:rsidR="00B56E3E" w:rsidRPr="00112D69" w:rsidRDefault="00B56E3E" w:rsidP="00C26B2A">
            <w:pPr>
              <w:pStyle w:val="a9"/>
              <w:spacing w:line="288" w:lineRule="auto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□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新能源篇（</w:t>
            </w:r>
            <w:r w:rsidRPr="00112D69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>10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万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元</w:t>
            </w:r>
            <w:r w:rsidRPr="00112D69">
              <w:rPr>
                <w:rFonts w:hAnsi="宋体"/>
                <w:bCs/>
                <w:sz w:val="24"/>
                <w:szCs w:val="24"/>
                <w:lang w:val="en-US" w:eastAsia="zh-CN"/>
              </w:rPr>
              <w:t>/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月；</w:t>
            </w:r>
            <w:r w:rsidR="00C26B2A"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20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万元</w:t>
            </w:r>
            <w:r w:rsidRPr="00112D69">
              <w:rPr>
                <w:rFonts w:hAnsi="宋体"/>
                <w:bCs/>
                <w:sz w:val="24"/>
                <w:szCs w:val="24"/>
                <w:lang w:val="en-US" w:eastAsia="zh-CN"/>
              </w:rPr>
              <w:t>/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季度；</w:t>
            </w:r>
            <w:r w:rsidR="00C26B2A"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60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万元</w:t>
            </w:r>
            <w:r w:rsidRPr="00112D69">
              <w:rPr>
                <w:rFonts w:hAnsi="宋体"/>
                <w:bCs/>
                <w:sz w:val="24"/>
                <w:szCs w:val="24"/>
                <w:lang w:val="en-US" w:eastAsia="zh-CN"/>
              </w:rPr>
              <w:t>/</w:t>
            </w:r>
            <w:r w:rsidRPr="00112D69">
              <w:rPr>
                <w:rFonts w:hAnsi="宋体" w:hint="eastAsia"/>
                <w:bCs/>
                <w:sz w:val="24"/>
                <w:szCs w:val="24"/>
                <w:lang w:val="en-US" w:eastAsia="zh-CN"/>
              </w:rPr>
              <w:t>年度</w:t>
            </w: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）</w:t>
            </w:r>
          </w:p>
        </w:tc>
      </w:tr>
      <w:tr w:rsidR="00B56E3E" w:rsidRPr="001E538F" w:rsidTr="007A6623">
        <w:trPr>
          <w:trHeight w:val="510"/>
        </w:trPr>
        <w:tc>
          <w:tcPr>
            <w:tcW w:w="397" w:type="pct"/>
            <w:vMerge/>
            <w:tcBorders>
              <w:bottom w:val="single" w:sz="12" w:space="0" w:color="auto"/>
            </w:tcBorders>
          </w:tcPr>
          <w:p w:rsidR="00B56E3E" w:rsidRPr="00112D69" w:rsidRDefault="00B56E3E" w:rsidP="00CE13F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0" w:type="pct"/>
            <w:tcBorders>
              <w:bottom w:val="single" w:sz="12" w:space="0" w:color="auto"/>
            </w:tcBorders>
            <w:vAlign w:val="center"/>
          </w:tcPr>
          <w:p w:rsidR="00B56E3E" w:rsidRPr="00112D69" w:rsidRDefault="00B56E3E" w:rsidP="00CE13F1">
            <w:pPr>
              <w:pStyle w:val="a9"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ascii="Times New Roman" w:hAnsi="Times New Roman" w:hint="eastAsia"/>
                <w:color w:val="000000"/>
                <w:sz w:val="24"/>
                <w:szCs w:val="24"/>
                <w:lang w:val="en-US" w:eastAsia="zh-CN"/>
              </w:rPr>
              <w:t>定制化信息服务</w:t>
            </w:r>
          </w:p>
        </w:tc>
        <w:tc>
          <w:tcPr>
            <w:tcW w:w="3523" w:type="pct"/>
            <w:gridSpan w:val="2"/>
            <w:tcBorders>
              <w:bottom w:val="single" w:sz="12" w:space="0" w:color="auto"/>
            </w:tcBorders>
            <w:vAlign w:val="center"/>
          </w:tcPr>
          <w:p w:rsidR="00B56E3E" w:rsidRPr="00112D69" w:rsidRDefault="00B56E3E" w:rsidP="00CE13F1">
            <w:pPr>
              <w:pStyle w:val="a9"/>
              <w:rPr>
                <w:rFonts w:hAnsi="宋体"/>
                <w:color w:val="000000"/>
                <w:sz w:val="24"/>
                <w:szCs w:val="24"/>
                <w:lang w:val="en-US" w:eastAsia="zh-CN"/>
              </w:rPr>
            </w:pPr>
            <w:r w:rsidRPr="00112D6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根据客户需求内容及报告提供方式确定相应费用</w:t>
            </w:r>
          </w:p>
        </w:tc>
      </w:tr>
    </w:tbl>
    <w:p w:rsidR="00B56E3E" w:rsidRDefault="00B56E3E" w:rsidP="00654757"/>
    <w:p w:rsidR="00B56E3E" w:rsidRPr="00654757" w:rsidRDefault="00B56E3E" w:rsidP="009467D8">
      <w:pPr>
        <w:spacing w:line="360" w:lineRule="auto"/>
        <w:jc w:val="left"/>
        <w:rPr>
          <w:b/>
          <w:color w:val="000000"/>
          <w:sz w:val="24"/>
        </w:rPr>
      </w:pPr>
      <w:r w:rsidRPr="00654757">
        <w:rPr>
          <w:rFonts w:hint="eastAsia"/>
          <w:b/>
          <w:color w:val="000000"/>
          <w:sz w:val="24"/>
        </w:rPr>
        <w:t>联</w:t>
      </w:r>
      <w:r w:rsidRPr="00654757">
        <w:rPr>
          <w:b/>
          <w:color w:val="000000"/>
          <w:sz w:val="24"/>
        </w:rPr>
        <w:t xml:space="preserve"> </w:t>
      </w:r>
      <w:r w:rsidRPr="00654757">
        <w:rPr>
          <w:rFonts w:hint="eastAsia"/>
          <w:b/>
          <w:color w:val="000000"/>
          <w:sz w:val="24"/>
        </w:rPr>
        <w:t>系</w:t>
      </w:r>
      <w:r w:rsidRPr="00654757">
        <w:rPr>
          <w:b/>
          <w:color w:val="000000"/>
          <w:sz w:val="24"/>
        </w:rPr>
        <w:t xml:space="preserve"> </w:t>
      </w:r>
      <w:r w:rsidRPr="00654757">
        <w:rPr>
          <w:rFonts w:hint="eastAsia"/>
          <w:b/>
          <w:color w:val="000000"/>
          <w:sz w:val="24"/>
        </w:rPr>
        <w:t>人：</w:t>
      </w:r>
      <w:r w:rsidR="00F32965">
        <w:rPr>
          <w:rFonts w:hint="eastAsia"/>
          <w:b/>
          <w:color w:val="000000"/>
          <w:sz w:val="24"/>
        </w:rPr>
        <w:t>卫军</w:t>
      </w:r>
    </w:p>
    <w:p w:rsidR="00B56E3E" w:rsidRPr="009467D8" w:rsidRDefault="00B56E3E" w:rsidP="009467D8">
      <w:pPr>
        <w:spacing w:line="360" w:lineRule="auto"/>
        <w:jc w:val="left"/>
        <w:rPr>
          <w:color w:val="000000"/>
          <w:sz w:val="24"/>
        </w:rPr>
      </w:pPr>
      <w:r w:rsidRPr="009467D8">
        <w:rPr>
          <w:rFonts w:hint="eastAsia"/>
          <w:color w:val="000000"/>
          <w:sz w:val="24"/>
        </w:rPr>
        <w:t>单位名称：</w:t>
      </w:r>
      <w:r>
        <w:rPr>
          <w:rFonts w:hint="eastAsia"/>
          <w:color w:val="000000"/>
          <w:sz w:val="24"/>
        </w:rPr>
        <w:t>北京联合利来企业管理有限公司</w:t>
      </w:r>
      <w:r>
        <w:rPr>
          <w:color w:val="000000"/>
          <w:sz w:val="24"/>
        </w:rPr>
        <w:t>315</w:t>
      </w:r>
      <w:r>
        <w:rPr>
          <w:rFonts w:hint="eastAsia"/>
          <w:color w:val="000000"/>
          <w:sz w:val="24"/>
        </w:rPr>
        <w:t>汽车网</w:t>
      </w:r>
      <w:r w:rsidRPr="009467D8">
        <w:rPr>
          <w:color w:val="000000"/>
          <w:sz w:val="24"/>
        </w:rPr>
        <w:t xml:space="preserve"> </w:t>
      </w:r>
    </w:p>
    <w:p w:rsidR="00B56E3E" w:rsidRPr="009467D8" w:rsidRDefault="00B56E3E" w:rsidP="009467D8">
      <w:pPr>
        <w:spacing w:line="360" w:lineRule="auto"/>
        <w:jc w:val="left"/>
        <w:rPr>
          <w:color w:val="000000"/>
          <w:sz w:val="24"/>
        </w:rPr>
      </w:pPr>
      <w:r w:rsidRPr="009467D8">
        <w:rPr>
          <w:rFonts w:hint="eastAsia"/>
          <w:color w:val="000000"/>
          <w:sz w:val="24"/>
        </w:rPr>
        <w:t>地</w:t>
      </w:r>
      <w:r w:rsidRPr="009467D8">
        <w:rPr>
          <w:color w:val="000000"/>
          <w:sz w:val="24"/>
        </w:rPr>
        <w:t xml:space="preserve">    </w:t>
      </w:r>
      <w:r w:rsidRPr="009467D8">
        <w:rPr>
          <w:rFonts w:hint="eastAsia"/>
          <w:color w:val="000000"/>
          <w:sz w:val="24"/>
        </w:rPr>
        <w:t>址：</w:t>
      </w:r>
      <w:r>
        <w:rPr>
          <w:rFonts w:hint="eastAsia"/>
          <w:color w:val="000000"/>
          <w:sz w:val="24"/>
        </w:rPr>
        <w:t>北京清河小营东路</w:t>
      </w:r>
      <w:r>
        <w:rPr>
          <w:color w:val="000000"/>
          <w:sz w:val="24"/>
        </w:rPr>
        <w:t>13</w:t>
      </w:r>
      <w:r>
        <w:rPr>
          <w:rFonts w:hint="eastAsia"/>
          <w:color w:val="000000"/>
          <w:sz w:val="24"/>
        </w:rPr>
        <w:t>号院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号楼</w:t>
      </w:r>
      <w:r>
        <w:rPr>
          <w:color w:val="000000"/>
          <w:sz w:val="24"/>
        </w:rPr>
        <w:t>3-1202</w:t>
      </w:r>
    </w:p>
    <w:p w:rsidR="00B56E3E" w:rsidRPr="009467D8" w:rsidRDefault="00B56E3E" w:rsidP="009467D8">
      <w:pPr>
        <w:spacing w:line="360" w:lineRule="auto"/>
        <w:jc w:val="left"/>
        <w:rPr>
          <w:color w:val="000000"/>
          <w:sz w:val="24"/>
        </w:rPr>
      </w:pPr>
      <w:r w:rsidRPr="009467D8">
        <w:rPr>
          <w:rFonts w:hint="eastAsia"/>
          <w:color w:val="000000"/>
          <w:sz w:val="24"/>
        </w:rPr>
        <w:t>电</w:t>
      </w:r>
      <w:r w:rsidRPr="009467D8">
        <w:rPr>
          <w:color w:val="000000"/>
          <w:sz w:val="24"/>
        </w:rPr>
        <w:t xml:space="preserve">    </w:t>
      </w:r>
      <w:r w:rsidRPr="009467D8">
        <w:rPr>
          <w:rFonts w:hint="eastAsia"/>
          <w:color w:val="000000"/>
          <w:sz w:val="24"/>
        </w:rPr>
        <w:t>话：</w:t>
      </w:r>
      <w:r>
        <w:rPr>
          <w:color w:val="000000"/>
          <w:sz w:val="24"/>
        </w:rPr>
        <w:t>010-89941025</w:t>
      </w:r>
    </w:p>
    <w:p w:rsidR="00B56E3E" w:rsidRPr="007A6623" w:rsidRDefault="00B56E3E" w:rsidP="009467D8">
      <w:pPr>
        <w:spacing w:line="360" w:lineRule="auto"/>
        <w:jc w:val="left"/>
        <w:rPr>
          <w:bCs/>
          <w:sz w:val="24"/>
          <w:shd w:val="clear" w:color="auto" w:fill="FFFFFF"/>
        </w:rPr>
      </w:pPr>
      <w:r w:rsidRPr="009467D8">
        <w:rPr>
          <w:color w:val="000000"/>
          <w:sz w:val="24"/>
        </w:rPr>
        <w:t>E-mail</w:t>
      </w:r>
      <w:r w:rsidRPr="009467D8">
        <w:rPr>
          <w:rFonts w:hint="eastAsia"/>
          <w:color w:val="000000"/>
          <w:sz w:val="24"/>
        </w:rPr>
        <w:t>：</w:t>
      </w:r>
      <w:r w:rsidRPr="007A6623">
        <w:rPr>
          <w:rFonts w:ascii="Î¢ÈíÑÅºÚ Western" w:eastAsia="微软雅黑" w:hAnsi="Î¢ÈíÑÅºÚ Western"/>
          <w:sz w:val="20"/>
          <w:szCs w:val="20"/>
          <w:shd w:val="clear" w:color="auto" w:fill="FFFFFF"/>
        </w:rPr>
        <w:t> Copyright © 315qc.co</w:t>
      </w:r>
      <w:r w:rsidRPr="007A6623">
        <w:rPr>
          <w:rFonts w:ascii="微软雅黑" w:eastAsia="微软雅黑" w:hAnsi="微软雅黑"/>
          <w:sz w:val="20"/>
          <w:szCs w:val="20"/>
          <w:shd w:val="clear" w:color="auto" w:fill="FFFFFF"/>
        </w:rPr>
        <w:t>m</w:t>
      </w:r>
    </w:p>
    <w:sectPr w:rsidR="00B56E3E" w:rsidRPr="007A6623" w:rsidSect="00114983">
      <w:headerReference w:type="default" r:id="rId7"/>
      <w:pgSz w:w="11907" w:h="16839" w:code="9"/>
      <w:pgMar w:top="1588" w:right="1247" w:bottom="1588" w:left="1247" w:header="567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D69" w:rsidRDefault="00112D69">
      <w:r>
        <w:separator/>
      </w:r>
    </w:p>
  </w:endnote>
  <w:endnote w:type="continuationSeparator" w:id="0">
    <w:p w:rsidR="00112D69" w:rsidRDefault="00112D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Î¢ÈíÑÅºÚ West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D69" w:rsidRDefault="00112D69">
      <w:r>
        <w:separator/>
      </w:r>
    </w:p>
  </w:footnote>
  <w:footnote w:type="continuationSeparator" w:id="0">
    <w:p w:rsidR="00112D69" w:rsidRDefault="00112D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E3E" w:rsidRPr="00737C91" w:rsidRDefault="00B56E3E" w:rsidP="00737C9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AA7"/>
    <w:multiLevelType w:val="hybridMultilevel"/>
    <w:tmpl w:val="0D90AAA0"/>
    <w:lvl w:ilvl="0" w:tplc="3D66C6F0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ascii="Times New Roman" w:eastAsia="Times New Roman" w:hAnsi="Times New Roman" w:cs="Times New Roman"/>
      </w:rPr>
    </w:lvl>
    <w:lvl w:ilvl="1" w:tplc="52A61B14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>
    <w:nsid w:val="0A8411E6"/>
    <w:multiLevelType w:val="hybridMultilevel"/>
    <w:tmpl w:val="C2F84560"/>
    <w:lvl w:ilvl="0" w:tplc="961A03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71F042BC"/>
    <w:multiLevelType w:val="hybridMultilevel"/>
    <w:tmpl w:val="1FAC8612"/>
    <w:lvl w:ilvl="0" w:tplc="CE4A789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082"/>
    <w:rsid w:val="000033FD"/>
    <w:rsid w:val="00006357"/>
    <w:rsid w:val="00026A47"/>
    <w:rsid w:val="000373DA"/>
    <w:rsid w:val="00053C7A"/>
    <w:rsid w:val="00056969"/>
    <w:rsid w:val="00065723"/>
    <w:rsid w:val="00072CFB"/>
    <w:rsid w:val="00076BC5"/>
    <w:rsid w:val="0008063C"/>
    <w:rsid w:val="00087491"/>
    <w:rsid w:val="000A3B6D"/>
    <w:rsid w:val="000C5EFB"/>
    <w:rsid w:val="000E0B02"/>
    <w:rsid w:val="000F2CA2"/>
    <w:rsid w:val="000F365A"/>
    <w:rsid w:val="001030BF"/>
    <w:rsid w:val="00112D69"/>
    <w:rsid w:val="00114983"/>
    <w:rsid w:val="0014313E"/>
    <w:rsid w:val="001439E6"/>
    <w:rsid w:val="00143CF0"/>
    <w:rsid w:val="00160A44"/>
    <w:rsid w:val="00167D06"/>
    <w:rsid w:val="0017542A"/>
    <w:rsid w:val="0017629A"/>
    <w:rsid w:val="001A46EA"/>
    <w:rsid w:val="001A5451"/>
    <w:rsid w:val="001D3C21"/>
    <w:rsid w:val="001E538F"/>
    <w:rsid w:val="001E6EDA"/>
    <w:rsid w:val="001F2771"/>
    <w:rsid w:val="001F3557"/>
    <w:rsid w:val="00201DBD"/>
    <w:rsid w:val="00223E35"/>
    <w:rsid w:val="00230A3B"/>
    <w:rsid w:val="002450CC"/>
    <w:rsid w:val="002548A3"/>
    <w:rsid w:val="002847DA"/>
    <w:rsid w:val="002B5C58"/>
    <w:rsid w:val="002C033D"/>
    <w:rsid w:val="002C6459"/>
    <w:rsid w:val="002D6077"/>
    <w:rsid w:val="002D6406"/>
    <w:rsid w:val="003146CD"/>
    <w:rsid w:val="00323C06"/>
    <w:rsid w:val="003252FC"/>
    <w:rsid w:val="003454F2"/>
    <w:rsid w:val="00370496"/>
    <w:rsid w:val="003735E2"/>
    <w:rsid w:val="00381C32"/>
    <w:rsid w:val="003A0575"/>
    <w:rsid w:val="003C0912"/>
    <w:rsid w:val="003E7633"/>
    <w:rsid w:val="00401B92"/>
    <w:rsid w:val="00425250"/>
    <w:rsid w:val="004441DC"/>
    <w:rsid w:val="004616C0"/>
    <w:rsid w:val="004662E8"/>
    <w:rsid w:val="00471C05"/>
    <w:rsid w:val="004750C5"/>
    <w:rsid w:val="0047725D"/>
    <w:rsid w:val="004A7F11"/>
    <w:rsid w:val="004D709C"/>
    <w:rsid w:val="004E03B2"/>
    <w:rsid w:val="004E6C96"/>
    <w:rsid w:val="004F358F"/>
    <w:rsid w:val="00520DC9"/>
    <w:rsid w:val="00523CA6"/>
    <w:rsid w:val="00526EA4"/>
    <w:rsid w:val="005319AF"/>
    <w:rsid w:val="00535D67"/>
    <w:rsid w:val="00555505"/>
    <w:rsid w:val="00562058"/>
    <w:rsid w:val="005671C4"/>
    <w:rsid w:val="00590CBD"/>
    <w:rsid w:val="00593B75"/>
    <w:rsid w:val="0059728F"/>
    <w:rsid w:val="005A442B"/>
    <w:rsid w:val="005C14EE"/>
    <w:rsid w:val="005C1588"/>
    <w:rsid w:val="005C457F"/>
    <w:rsid w:val="005C788E"/>
    <w:rsid w:val="005D57E5"/>
    <w:rsid w:val="005E317B"/>
    <w:rsid w:val="005F0577"/>
    <w:rsid w:val="005F4269"/>
    <w:rsid w:val="005F5053"/>
    <w:rsid w:val="005F75CF"/>
    <w:rsid w:val="005F77DF"/>
    <w:rsid w:val="006358D8"/>
    <w:rsid w:val="00643590"/>
    <w:rsid w:val="00651788"/>
    <w:rsid w:val="00654757"/>
    <w:rsid w:val="00655E95"/>
    <w:rsid w:val="006653DB"/>
    <w:rsid w:val="00670E37"/>
    <w:rsid w:val="00687FF8"/>
    <w:rsid w:val="00691F2B"/>
    <w:rsid w:val="006B32FC"/>
    <w:rsid w:val="006E2DE1"/>
    <w:rsid w:val="006E463F"/>
    <w:rsid w:val="006E4D84"/>
    <w:rsid w:val="006F4AFC"/>
    <w:rsid w:val="007063A1"/>
    <w:rsid w:val="00737C91"/>
    <w:rsid w:val="00741D7F"/>
    <w:rsid w:val="007558A7"/>
    <w:rsid w:val="00762C2E"/>
    <w:rsid w:val="00763C5C"/>
    <w:rsid w:val="00785C4D"/>
    <w:rsid w:val="00791678"/>
    <w:rsid w:val="007A1A45"/>
    <w:rsid w:val="007A6623"/>
    <w:rsid w:val="007C0147"/>
    <w:rsid w:val="007C3919"/>
    <w:rsid w:val="007D4FCA"/>
    <w:rsid w:val="007D7E34"/>
    <w:rsid w:val="007E7A82"/>
    <w:rsid w:val="0083354E"/>
    <w:rsid w:val="008343AF"/>
    <w:rsid w:val="008612C9"/>
    <w:rsid w:val="00870830"/>
    <w:rsid w:val="0089441F"/>
    <w:rsid w:val="008966EB"/>
    <w:rsid w:val="00896A46"/>
    <w:rsid w:val="008B0C3A"/>
    <w:rsid w:val="008B0D31"/>
    <w:rsid w:val="008B575B"/>
    <w:rsid w:val="008E000A"/>
    <w:rsid w:val="008E18E1"/>
    <w:rsid w:val="00903356"/>
    <w:rsid w:val="00903A8E"/>
    <w:rsid w:val="00907450"/>
    <w:rsid w:val="0091110C"/>
    <w:rsid w:val="00911CFF"/>
    <w:rsid w:val="00934D52"/>
    <w:rsid w:val="00935757"/>
    <w:rsid w:val="0094395D"/>
    <w:rsid w:val="009467D8"/>
    <w:rsid w:val="00946ACC"/>
    <w:rsid w:val="009644D5"/>
    <w:rsid w:val="0096583D"/>
    <w:rsid w:val="00967B02"/>
    <w:rsid w:val="00971A02"/>
    <w:rsid w:val="0097445F"/>
    <w:rsid w:val="00974BCA"/>
    <w:rsid w:val="00986C52"/>
    <w:rsid w:val="009912F4"/>
    <w:rsid w:val="009B6500"/>
    <w:rsid w:val="009C5F3F"/>
    <w:rsid w:val="00A012E7"/>
    <w:rsid w:val="00A02B37"/>
    <w:rsid w:val="00A06B31"/>
    <w:rsid w:val="00A136E5"/>
    <w:rsid w:val="00A516C7"/>
    <w:rsid w:val="00A541C2"/>
    <w:rsid w:val="00A6130C"/>
    <w:rsid w:val="00A61FC4"/>
    <w:rsid w:val="00A717F5"/>
    <w:rsid w:val="00A8182C"/>
    <w:rsid w:val="00A831C3"/>
    <w:rsid w:val="00AA0ED3"/>
    <w:rsid w:val="00AB6AD7"/>
    <w:rsid w:val="00AB7C56"/>
    <w:rsid w:val="00AD5D6D"/>
    <w:rsid w:val="00AE0772"/>
    <w:rsid w:val="00AF44F4"/>
    <w:rsid w:val="00B1405F"/>
    <w:rsid w:val="00B22209"/>
    <w:rsid w:val="00B323F8"/>
    <w:rsid w:val="00B42663"/>
    <w:rsid w:val="00B461BC"/>
    <w:rsid w:val="00B56E3E"/>
    <w:rsid w:val="00B60295"/>
    <w:rsid w:val="00B822FB"/>
    <w:rsid w:val="00B97A48"/>
    <w:rsid w:val="00BA34FA"/>
    <w:rsid w:val="00BB1614"/>
    <w:rsid w:val="00BD0C85"/>
    <w:rsid w:val="00BD1AA9"/>
    <w:rsid w:val="00BD292F"/>
    <w:rsid w:val="00BF6414"/>
    <w:rsid w:val="00BF75BC"/>
    <w:rsid w:val="00C12D13"/>
    <w:rsid w:val="00C1409A"/>
    <w:rsid w:val="00C169A0"/>
    <w:rsid w:val="00C25CCB"/>
    <w:rsid w:val="00C26B2A"/>
    <w:rsid w:val="00C30DDF"/>
    <w:rsid w:val="00C415A2"/>
    <w:rsid w:val="00C43FEF"/>
    <w:rsid w:val="00C66D9D"/>
    <w:rsid w:val="00C80EC4"/>
    <w:rsid w:val="00C83DA6"/>
    <w:rsid w:val="00C85EDC"/>
    <w:rsid w:val="00CA0CC3"/>
    <w:rsid w:val="00CA3082"/>
    <w:rsid w:val="00CC22DC"/>
    <w:rsid w:val="00CC4E4B"/>
    <w:rsid w:val="00CE13F1"/>
    <w:rsid w:val="00CE494B"/>
    <w:rsid w:val="00CF65D7"/>
    <w:rsid w:val="00D03BC4"/>
    <w:rsid w:val="00D13B89"/>
    <w:rsid w:val="00D21A69"/>
    <w:rsid w:val="00D27627"/>
    <w:rsid w:val="00D30E7A"/>
    <w:rsid w:val="00D452DE"/>
    <w:rsid w:val="00D5214A"/>
    <w:rsid w:val="00D66318"/>
    <w:rsid w:val="00D67420"/>
    <w:rsid w:val="00D8323F"/>
    <w:rsid w:val="00DB6381"/>
    <w:rsid w:val="00DE1ADF"/>
    <w:rsid w:val="00E64DE7"/>
    <w:rsid w:val="00E70372"/>
    <w:rsid w:val="00E9799A"/>
    <w:rsid w:val="00EA39BA"/>
    <w:rsid w:val="00EC0045"/>
    <w:rsid w:val="00EC3860"/>
    <w:rsid w:val="00ED7B04"/>
    <w:rsid w:val="00EE352A"/>
    <w:rsid w:val="00F0098D"/>
    <w:rsid w:val="00F0198C"/>
    <w:rsid w:val="00F17876"/>
    <w:rsid w:val="00F20CDE"/>
    <w:rsid w:val="00F271F3"/>
    <w:rsid w:val="00F3280D"/>
    <w:rsid w:val="00F32965"/>
    <w:rsid w:val="00F36555"/>
    <w:rsid w:val="00F3707B"/>
    <w:rsid w:val="00F417E6"/>
    <w:rsid w:val="00F82190"/>
    <w:rsid w:val="00F82C44"/>
    <w:rsid w:val="00F87C2E"/>
    <w:rsid w:val="00F93914"/>
    <w:rsid w:val="00F96DF8"/>
    <w:rsid w:val="00FB2212"/>
    <w:rsid w:val="00FD01C7"/>
    <w:rsid w:val="00FE7C7F"/>
    <w:rsid w:val="00FF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D4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458F"/>
    <w:rPr>
      <w:sz w:val="18"/>
      <w:szCs w:val="18"/>
    </w:rPr>
  </w:style>
  <w:style w:type="paragraph" w:styleId="a4">
    <w:name w:val="footer"/>
    <w:basedOn w:val="a"/>
    <w:link w:val="Char0"/>
    <w:uiPriority w:val="99"/>
    <w:rsid w:val="007D4F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458F"/>
    <w:rPr>
      <w:sz w:val="18"/>
      <w:szCs w:val="18"/>
    </w:rPr>
  </w:style>
  <w:style w:type="character" w:styleId="a5">
    <w:name w:val="Hyperlink"/>
    <w:basedOn w:val="a0"/>
    <w:uiPriority w:val="99"/>
    <w:rsid w:val="007D4FCA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7D4FCA"/>
    <w:rPr>
      <w:rFonts w:cs="Times New Roman"/>
      <w:color w:val="800080"/>
      <w:u w:val="single"/>
    </w:rPr>
  </w:style>
  <w:style w:type="paragraph" w:styleId="2">
    <w:name w:val="Body Text 2"/>
    <w:basedOn w:val="a"/>
    <w:link w:val="2Char"/>
    <w:uiPriority w:val="99"/>
    <w:rsid w:val="002B5C58"/>
    <w:pPr>
      <w:tabs>
        <w:tab w:val="left" w:pos="540"/>
        <w:tab w:val="left" w:pos="1620"/>
        <w:tab w:val="left" w:pos="1800"/>
      </w:tabs>
      <w:jc w:val="center"/>
    </w:pPr>
    <w:rPr>
      <w:sz w:val="24"/>
    </w:rPr>
  </w:style>
  <w:style w:type="character" w:customStyle="1" w:styleId="2Char">
    <w:name w:val="正文文本 2 Char"/>
    <w:basedOn w:val="a0"/>
    <w:link w:val="2"/>
    <w:uiPriority w:val="99"/>
    <w:locked/>
    <w:rsid w:val="002B5C58"/>
    <w:rPr>
      <w:kern w:val="2"/>
      <w:sz w:val="24"/>
    </w:rPr>
  </w:style>
  <w:style w:type="paragraph" w:styleId="a7">
    <w:name w:val="Body Text Indent"/>
    <w:basedOn w:val="a"/>
    <w:link w:val="Char1"/>
    <w:uiPriority w:val="99"/>
    <w:rsid w:val="00CC22DC"/>
    <w:pPr>
      <w:spacing w:after="120"/>
      <w:ind w:leftChars="200" w:left="420"/>
    </w:pPr>
    <w:rPr>
      <w:rFonts w:ascii="Calibri" w:hAnsi="Calibri"/>
      <w:szCs w:val="22"/>
    </w:rPr>
  </w:style>
  <w:style w:type="character" w:customStyle="1" w:styleId="Char1">
    <w:name w:val="正文文本缩进 Char"/>
    <w:basedOn w:val="a0"/>
    <w:link w:val="a7"/>
    <w:uiPriority w:val="99"/>
    <w:locked/>
    <w:rsid w:val="00CC22DC"/>
    <w:rPr>
      <w:rFonts w:ascii="Calibri" w:hAnsi="Calibri"/>
      <w:kern w:val="2"/>
      <w:sz w:val="22"/>
    </w:rPr>
  </w:style>
  <w:style w:type="paragraph" w:styleId="a8">
    <w:name w:val="Document Map"/>
    <w:basedOn w:val="a"/>
    <w:link w:val="Char2"/>
    <w:uiPriority w:val="99"/>
    <w:rsid w:val="00D5214A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locked/>
    <w:rsid w:val="00D5214A"/>
    <w:rPr>
      <w:rFonts w:ascii="宋体"/>
      <w:kern w:val="2"/>
      <w:sz w:val="18"/>
    </w:rPr>
  </w:style>
  <w:style w:type="character" w:customStyle="1" w:styleId="Char3">
    <w:name w:val="纯文本 Char"/>
    <w:link w:val="a9"/>
    <w:uiPriority w:val="99"/>
    <w:locked/>
    <w:rsid w:val="00AF44F4"/>
    <w:rPr>
      <w:rFonts w:ascii="宋体" w:hAnsi="Courier New"/>
      <w:kern w:val="2"/>
      <w:sz w:val="21"/>
    </w:rPr>
  </w:style>
  <w:style w:type="paragraph" w:styleId="a9">
    <w:name w:val="Plain Text"/>
    <w:basedOn w:val="a"/>
    <w:link w:val="Char3"/>
    <w:uiPriority w:val="99"/>
    <w:rsid w:val="00AF44F4"/>
    <w:rPr>
      <w:rFonts w:ascii="宋体" w:hAnsi="Courier New"/>
      <w:szCs w:val="20"/>
      <w:lang/>
    </w:rPr>
  </w:style>
  <w:style w:type="character" w:customStyle="1" w:styleId="PlainTextChar1">
    <w:name w:val="Plain Text Char1"/>
    <w:basedOn w:val="a0"/>
    <w:link w:val="a9"/>
    <w:uiPriority w:val="99"/>
    <w:semiHidden/>
    <w:rsid w:val="000E458F"/>
    <w:rPr>
      <w:rFonts w:ascii="宋体" w:hAnsi="Courier New" w:cs="Courier New"/>
      <w:szCs w:val="21"/>
    </w:rPr>
  </w:style>
  <w:style w:type="character" w:customStyle="1" w:styleId="Char10">
    <w:name w:val="纯文本 Char1"/>
    <w:uiPriority w:val="99"/>
    <w:rsid w:val="00AF44F4"/>
    <w:rPr>
      <w:rFonts w:ascii="宋体" w:hAnsi="Courier New"/>
      <w:kern w:val="2"/>
      <w:sz w:val="21"/>
    </w:rPr>
  </w:style>
  <w:style w:type="paragraph" w:styleId="aa">
    <w:name w:val="Balloon Text"/>
    <w:basedOn w:val="a"/>
    <w:link w:val="Char4"/>
    <w:uiPriority w:val="99"/>
    <w:rsid w:val="00AE0772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locked/>
    <w:rsid w:val="00AE0772"/>
    <w:rPr>
      <w:kern w:val="2"/>
      <w:sz w:val="18"/>
    </w:rPr>
  </w:style>
  <w:style w:type="character" w:styleId="ab">
    <w:name w:val="Strong"/>
    <w:basedOn w:val="a0"/>
    <w:uiPriority w:val="99"/>
    <w:qFormat/>
    <w:rsid w:val="00737C91"/>
    <w:rPr>
      <w:rFonts w:cs="Times New Roman"/>
      <w:b/>
    </w:rPr>
  </w:style>
  <w:style w:type="table" w:styleId="ac">
    <w:name w:val="Table Theme"/>
    <w:basedOn w:val="a1"/>
    <w:uiPriority w:val="99"/>
    <w:rsid w:val="00737C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341</Characters>
  <Application>Microsoft Office Word</Application>
  <DocSecurity>0</DocSecurity>
  <Lines>2</Lines>
  <Paragraphs>1</Paragraphs>
  <ScaleCrop>false</ScaleCrop>
  <Company>catarc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☆为回报新老订户现订阅《季报》将赠送价值2500元的统计数据</dc:title>
  <dc:subject/>
  <dc:creator>yanyan</dc:creator>
  <cp:keywords/>
  <dc:description/>
  <cp:lastModifiedBy>User</cp:lastModifiedBy>
  <cp:revision>10</cp:revision>
  <cp:lastPrinted>2018-08-09T01:19:00Z</cp:lastPrinted>
  <dcterms:created xsi:type="dcterms:W3CDTF">2020-01-14T07:06:00Z</dcterms:created>
  <dcterms:modified xsi:type="dcterms:W3CDTF">2020-01-16T02:47:00Z</dcterms:modified>
</cp:coreProperties>
</file>